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B76580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3DA03" wp14:editId="5BBF672D">
                <wp:simplePos x="0" y="0"/>
                <wp:positionH relativeFrom="column">
                  <wp:posOffset>3722977</wp:posOffset>
                </wp:positionH>
                <wp:positionV relativeFrom="paragraph">
                  <wp:posOffset>-226555</wp:posOffset>
                </wp:positionV>
                <wp:extent cx="2374265" cy="1979525"/>
                <wp:effectExtent l="0" t="0" r="17145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9" w:rsidRDefault="00B76580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614111C" wp14:editId="6AE12E72">
                                  <wp:extent cx="1918970" cy="1878965"/>
                                  <wp:effectExtent l="0" t="0" r="5080" b="698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970" cy="1878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5pt;margin-top:-17.85pt;width:186.95pt;height:155.8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">
                <v:textbox>
                  <w:txbxContent>
                    <w:p w:rsidR="00597629" w:rsidRDefault="00B76580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614111C" wp14:editId="6AE12E72">
                            <wp:extent cx="1918970" cy="1878965"/>
                            <wp:effectExtent l="0" t="0" r="5080" b="698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970" cy="187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84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634B8" wp14:editId="319163F1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A14ACA">
        <w:t>Corrientes</w:t>
      </w:r>
      <w:r w:rsidR="004A41C1">
        <w:t>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Ciudad capital: </w:t>
      </w:r>
      <w:r w:rsidR="00A14ACA">
        <w:rPr>
          <w:rStyle w:val="nfasissutil"/>
        </w:rPr>
        <w:t>Corrientes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Superficie: </w:t>
      </w:r>
      <w:r w:rsidR="00C96EE2">
        <w:rPr>
          <w:rStyle w:val="nfasissutil"/>
        </w:rPr>
        <w:t xml:space="preserve">89.680 </w:t>
      </w:r>
      <w:r>
        <w:rPr>
          <w:rStyle w:val="nfasissutil"/>
        </w:rPr>
        <w:t>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Población: </w:t>
      </w:r>
      <w:r w:rsidR="00DA1205">
        <w:rPr>
          <w:rStyle w:val="nfasissutil"/>
        </w:rPr>
        <w:t xml:space="preserve">992.595 </w:t>
      </w:r>
      <w:r>
        <w:rPr>
          <w:rStyle w:val="nfasissutil"/>
        </w:rPr>
        <w:t>habitantes</w:t>
      </w:r>
    </w:p>
    <w:p w:rsidR="00597629" w:rsidRDefault="004A41C1">
      <w:pPr>
        <w:rPr>
          <w:rStyle w:val="nfasissutil"/>
        </w:rPr>
      </w:pPr>
      <w:r>
        <w:rPr>
          <w:rStyle w:val="nfasissutil"/>
        </w:rPr>
        <w:t>Gobernador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 xml:space="preserve">: </w:t>
      </w:r>
      <w:r w:rsidR="0043329A">
        <w:rPr>
          <w:rStyle w:val="nfasissutil"/>
        </w:rPr>
        <w:t xml:space="preserve">Dr. Ricardo </w:t>
      </w:r>
      <w:proofErr w:type="spellStart"/>
      <w:r w:rsidR="0043329A">
        <w:rPr>
          <w:rStyle w:val="nfasissutil"/>
        </w:rPr>
        <w:t>Colombi</w:t>
      </w:r>
      <w:proofErr w:type="spellEnd"/>
    </w:p>
    <w:p w:rsidR="00356F06" w:rsidRDefault="00356F06"/>
    <w:tbl>
      <w:tblPr>
        <w:tblStyle w:val="Cuadrculavistosa-nfasis1"/>
        <w:tblW w:w="0" w:type="auto"/>
        <w:jc w:val="center"/>
        <w:tblInd w:w="-783" w:type="dxa"/>
        <w:tblLook w:val="04A0" w:firstRow="1" w:lastRow="0" w:firstColumn="1" w:lastColumn="0" w:noHBand="0" w:noVBand="1"/>
      </w:tblPr>
      <w:tblGrid>
        <w:gridCol w:w="2244"/>
        <w:gridCol w:w="1677"/>
        <w:gridCol w:w="958"/>
        <w:gridCol w:w="1171"/>
        <w:gridCol w:w="2550"/>
      </w:tblGrid>
      <w:tr w:rsidR="00597629" w:rsidTr="00DC0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677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958" w:type="dxa"/>
          </w:tcPr>
          <w:p w:rsidR="00597629" w:rsidRPr="00597629" w:rsidRDefault="00597629" w:rsidP="00D10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171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550" w:type="dxa"/>
          </w:tcPr>
          <w:p w:rsid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F25B1B" w:rsidTr="00DC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F25B1B" w:rsidRPr="00587842" w:rsidRDefault="00F25B1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677" w:type="dxa"/>
          </w:tcPr>
          <w:p w:rsidR="00F25B1B" w:rsidRPr="003D1F53" w:rsidRDefault="00F25B1B" w:rsidP="0009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1F53">
              <w:rPr>
                <w:sz w:val="20"/>
              </w:rPr>
              <w:t>Tasa alfabetismo (%)</w:t>
            </w:r>
          </w:p>
        </w:tc>
        <w:tc>
          <w:tcPr>
            <w:tcW w:w="958" w:type="dxa"/>
          </w:tcPr>
          <w:p w:rsidR="00F25B1B" w:rsidRDefault="00F25B1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B89" w:rsidRDefault="00156B89" w:rsidP="00D40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D40B47">
              <w:t>5</w:t>
            </w:r>
            <w:r>
              <w:t>,</w:t>
            </w:r>
            <w:r w:rsidR="00D40B47">
              <w:t>72</w:t>
            </w:r>
            <w:bookmarkStart w:id="0" w:name="_GoBack"/>
            <w:bookmarkEnd w:id="0"/>
          </w:p>
        </w:tc>
        <w:tc>
          <w:tcPr>
            <w:tcW w:w="1171" w:type="dxa"/>
          </w:tcPr>
          <w:p w:rsidR="00F25B1B" w:rsidRDefault="00F25B1B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B89" w:rsidRDefault="00156B89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550" w:type="dxa"/>
          </w:tcPr>
          <w:p w:rsidR="00F25B1B" w:rsidRPr="00080462" w:rsidRDefault="00F25B1B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56B89" w:rsidRPr="00080462" w:rsidRDefault="00156B89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462">
              <w:rPr>
                <w:sz w:val="20"/>
                <w:szCs w:val="20"/>
              </w:rPr>
              <w:t>INDEC</w:t>
            </w:r>
          </w:p>
        </w:tc>
      </w:tr>
      <w:tr w:rsidR="00F25B1B" w:rsidTr="00DC0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F25B1B" w:rsidRPr="00587842" w:rsidRDefault="00F25B1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677" w:type="dxa"/>
          </w:tcPr>
          <w:p w:rsidR="00F25B1B" w:rsidRDefault="00C21796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958" w:type="dxa"/>
          </w:tcPr>
          <w:p w:rsidR="00F25B1B" w:rsidRDefault="00C21796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51,6</w:t>
            </w:r>
          </w:p>
        </w:tc>
        <w:tc>
          <w:tcPr>
            <w:tcW w:w="1171" w:type="dxa"/>
          </w:tcPr>
          <w:p w:rsidR="00F25B1B" w:rsidRDefault="00F25B1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1796" w:rsidRDefault="00C21796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550" w:type="dxa"/>
          </w:tcPr>
          <w:p w:rsidR="00F25B1B" w:rsidRPr="00080462" w:rsidRDefault="00F25B1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21796" w:rsidRPr="00080462" w:rsidRDefault="00C21796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462">
              <w:rPr>
                <w:sz w:val="20"/>
                <w:szCs w:val="20"/>
              </w:rPr>
              <w:t>INDEC</w:t>
            </w:r>
          </w:p>
        </w:tc>
      </w:tr>
      <w:tr w:rsidR="00AA2ED7" w:rsidTr="00DC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A2ED7" w:rsidRPr="00587842" w:rsidRDefault="00AA2ED7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677" w:type="dxa"/>
          </w:tcPr>
          <w:p w:rsidR="00AA2ED7" w:rsidRDefault="00AA2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 de desocupación (%)</w:t>
            </w:r>
          </w:p>
        </w:tc>
        <w:tc>
          <w:tcPr>
            <w:tcW w:w="958" w:type="dxa"/>
          </w:tcPr>
          <w:p w:rsidR="00AA2ED7" w:rsidRDefault="00AA2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3,19</w:t>
            </w:r>
          </w:p>
        </w:tc>
        <w:tc>
          <w:tcPr>
            <w:tcW w:w="1171" w:type="dxa"/>
          </w:tcPr>
          <w:p w:rsidR="00AA2ED7" w:rsidRDefault="00AA2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550" w:type="dxa"/>
          </w:tcPr>
          <w:p w:rsidR="00AA2ED7" w:rsidRDefault="00AA2ED7">
            <w:pPr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F25B1B" w:rsidTr="00DC0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F25B1B" w:rsidRPr="00587842" w:rsidRDefault="00F25B1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</w:p>
        </w:tc>
        <w:tc>
          <w:tcPr>
            <w:tcW w:w="1677" w:type="dxa"/>
          </w:tcPr>
          <w:p w:rsidR="00F25B1B" w:rsidRDefault="00F25B1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PBG en MM</w:t>
            </w:r>
          </w:p>
        </w:tc>
        <w:tc>
          <w:tcPr>
            <w:tcW w:w="958" w:type="dxa"/>
          </w:tcPr>
          <w:p w:rsidR="00F25B1B" w:rsidRDefault="004806A6" w:rsidP="0047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6.072</w:t>
            </w:r>
          </w:p>
        </w:tc>
        <w:tc>
          <w:tcPr>
            <w:tcW w:w="1171" w:type="dxa"/>
          </w:tcPr>
          <w:p w:rsidR="00F25B1B" w:rsidRDefault="004806A6" w:rsidP="00D1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550" w:type="dxa"/>
          </w:tcPr>
          <w:p w:rsidR="00F25B1B" w:rsidRPr="00080462" w:rsidRDefault="004806A6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DEIE en base Ministerio de Industria de la Nación</w:t>
            </w:r>
          </w:p>
        </w:tc>
      </w:tr>
      <w:tr w:rsidR="00F25B1B" w:rsidTr="00DC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F25B1B" w:rsidRPr="00587842" w:rsidRDefault="00F25B1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677" w:type="dxa"/>
          </w:tcPr>
          <w:p w:rsidR="00F25B1B" w:rsidRDefault="00F25B1B" w:rsidP="00AA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 (MM USD)</w:t>
            </w:r>
          </w:p>
        </w:tc>
        <w:tc>
          <w:tcPr>
            <w:tcW w:w="958" w:type="dxa"/>
          </w:tcPr>
          <w:p w:rsidR="00F25B1B" w:rsidRDefault="00F25B1B" w:rsidP="000E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157,87</w:t>
            </w:r>
          </w:p>
        </w:tc>
        <w:tc>
          <w:tcPr>
            <w:tcW w:w="1171" w:type="dxa"/>
          </w:tcPr>
          <w:p w:rsidR="00F25B1B" w:rsidRDefault="00F25B1B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550" w:type="dxa"/>
          </w:tcPr>
          <w:p w:rsidR="00F25B1B" w:rsidRPr="00080462" w:rsidRDefault="00F25B1B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462">
              <w:rPr>
                <w:sz w:val="20"/>
                <w:szCs w:val="20"/>
              </w:rPr>
              <w:t>INDEC</w:t>
            </w:r>
          </w:p>
        </w:tc>
      </w:tr>
      <w:tr w:rsidR="00F25B1B" w:rsidTr="00DC0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F25B1B" w:rsidRPr="00587842" w:rsidRDefault="00F25B1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677" w:type="dxa"/>
          </w:tcPr>
          <w:p w:rsidR="00F25B1B" w:rsidRDefault="00F25B1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IDH</w:t>
            </w:r>
          </w:p>
        </w:tc>
        <w:tc>
          <w:tcPr>
            <w:tcW w:w="958" w:type="dxa"/>
          </w:tcPr>
          <w:p w:rsidR="00F25B1B" w:rsidRDefault="00F25B1B" w:rsidP="00A14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0,828</w:t>
            </w:r>
          </w:p>
        </w:tc>
        <w:tc>
          <w:tcPr>
            <w:tcW w:w="1171" w:type="dxa"/>
          </w:tcPr>
          <w:p w:rsidR="00F25B1B" w:rsidRDefault="00F25B1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550" w:type="dxa"/>
          </w:tcPr>
          <w:p w:rsidR="00F25B1B" w:rsidRPr="00080462" w:rsidRDefault="00F25B1B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462">
              <w:rPr>
                <w:sz w:val="20"/>
                <w:szCs w:val="20"/>
              </w:rPr>
              <w:t>PNUD</w:t>
            </w:r>
          </w:p>
        </w:tc>
      </w:tr>
      <w:tr w:rsidR="00F25B1B" w:rsidTr="00DC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F25B1B" w:rsidRPr="00587842" w:rsidRDefault="00F25B1B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677" w:type="dxa"/>
          </w:tcPr>
          <w:p w:rsidR="00F25B1B" w:rsidRDefault="00F25B1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CBC">
              <w:rPr>
                <w:sz w:val="20"/>
              </w:rPr>
              <w:t>Hogares con al menos 1 NBI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958" w:type="dxa"/>
          </w:tcPr>
          <w:p w:rsidR="00F25B1B" w:rsidRDefault="00F25B1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25B1B" w:rsidRDefault="00F25B1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15,08</w:t>
            </w:r>
          </w:p>
        </w:tc>
        <w:tc>
          <w:tcPr>
            <w:tcW w:w="1171" w:type="dxa"/>
          </w:tcPr>
          <w:p w:rsidR="00F25B1B" w:rsidRDefault="00F25B1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25B1B" w:rsidRDefault="00F25B1B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550" w:type="dxa"/>
          </w:tcPr>
          <w:p w:rsidR="00F25B1B" w:rsidRPr="00080462" w:rsidRDefault="00F25B1B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25B1B" w:rsidRPr="00080462" w:rsidRDefault="00F25B1B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462">
              <w:rPr>
                <w:sz w:val="20"/>
                <w:szCs w:val="20"/>
              </w:rPr>
              <w:t>INDEC</w:t>
            </w:r>
          </w:p>
        </w:tc>
      </w:tr>
      <w:tr w:rsidR="00DC0DB6" w:rsidTr="00DC0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DC0DB6" w:rsidRPr="00587842" w:rsidRDefault="00DC0DB6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677" w:type="dxa"/>
          </w:tcPr>
          <w:p w:rsidR="00DC0DB6" w:rsidRPr="00587842" w:rsidRDefault="00DC0DB6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87842">
              <w:rPr>
                <w:i/>
                <w:sz w:val="20"/>
              </w:rPr>
              <w:t>Cantidad de empresas</w:t>
            </w:r>
          </w:p>
        </w:tc>
        <w:tc>
          <w:tcPr>
            <w:tcW w:w="958" w:type="dxa"/>
          </w:tcPr>
          <w:p w:rsidR="00DC0DB6" w:rsidRDefault="002C314C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7.004</w:t>
            </w:r>
          </w:p>
        </w:tc>
        <w:tc>
          <w:tcPr>
            <w:tcW w:w="1171" w:type="dxa"/>
          </w:tcPr>
          <w:p w:rsidR="00DC0DB6" w:rsidRDefault="00DC0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550" w:type="dxa"/>
          </w:tcPr>
          <w:p w:rsidR="00DC0DB6" w:rsidRPr="00080462" w:rsidRDefault="00DC0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462">
              <w:rPr>
                <w:sz w:val="20"/>
                <w:szCs w:val="20"/>
              </w:rPr>
              <w:t>Observatorio de Empleo</w:t>
            </w:r>
          </w:p>
          <w:p w:rsidR="00DC0DB6" w:rsidRPr="00080462" w:rsidRDefault="00DC0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462">
              <w:rPr>
                <w:sz w:val="20"/>
                <w:szCs w:val="20"/>
              </w:rPr>
              <w:t xml:space="preserve">y Dinámica Empresarial (OEDE) - </w:t>
            </w:r>
            <w:proofErr w:type="spellStart"/>
            <w:r w:rsidRPr="00080462">
              <w:rPr>
                <w:sz w:val="20"/>
                <w:szCs w:val="20"/>
              </w:rPr>
              <w:t>MTEySS</w:t>
            </w:r>
            <w:proofErr w:type="spellEnd"/>
          </w:p>
        </w:tc>
      </w:tr>
    </w:tbl>
    <w:p w:rsidR="00597629" w:rsidRDefault="00597629"/>
    <w:p w:rsidR="006427DB" w:rsidRDefault="006427DB">
      <w:pPr>
        <w:rPr>
          <w:rStyle w:val="nfasis"/>
          <w:b/>
        </w:rPr>
      </w:pPr>
      <w:r w:rsidRPr="006427DB">
        <w:rPr>
          <w:b/>
          <w:i/>
          <w:iCs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34F87706" wp14:editId="3AFAEB5C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3416300" cy="2009140"/>
            <wp:effectExtent l="0" t="0" r="12700" b="1016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629" w:rsidRPr="00587842" w:rsidRDefault="006427DB">
      <w:pPr>
        <w:rPr>
          <w:rStyle w:val="nfasis"/>
        </w:rPr>
      </w:pPr>
      <w:r w:rsidRPr="006427DB">
        <w:rPr>
          <w:rStyle w:val="nfasis"/>
          <w:b/>
        </w:rPr>
        <w:t>Principales cadenas productivas:</w:t>
      </w:r>
      <w:r>
        <w:rPr>
          <w:rStyle w:val="nfasis"/>
          <w:b/>
        </w:rPr>
        <w:t xml:space="preserve"> </w:t>
      </w:r>
      <w:r w:rsidRPr="006427DB">
        <w:rPr>
          <w:rStyle w:val="nfasis"/>
        </w:rPr>
        <w:t>arrocera, yerba mate, citrícola y ganadería ovina</w:t>
      </w:r>
      <w:r w:rsidR="00245508">
        <w:rPr>
          <w:rStyle w:val="nfasis"/>
        </w:rPr>
        <w:t xml:space="preserve">, </w:t>
      </w:r>
      <w:proofErr w:type="spellStart"/>
      <w:r w:rsidR="00245508">
        <w:rPr>
          <w:rStyle w:val="nfasis"/>
        </w:rPr>
        <w:t>cerealera</w:t>
      </w:r>
      <w:proofErr w:type="spellEnd"/>
      <w:r w:rsidR="00245508">
        <w:rPr>
          <w:rStyle w:val="nfasis"/>
        </w:rPr>
        <w:t>, foresto-industrial.</w:t>
      </w:r>
    </w:p>
    <w:p w:rsidR="001C2A1B" w:rsidRDefault="00597629" w:rsidP="006427DB">
      <w:pPr>
        <w:rPr>
          <w:rStyle w:val="nfasis"/>
        </w:rPr>
      </w:pPr>
      <w:r w:rsidRPr="006427DB">
        <w:rPr>
          <w:rStyle w:val="nfasis"/>
          <w:b/>
        </w:rPr>
        <w:t>Principales exportaciones</w:t>
      </w:r>
      <w:r w:rsidR="001C2A1B" w:rsidRPr="006427DB">
        <w:rPr>
          <w:rStyle w:val="nfasis"/>
          <w:b/>
        </w:rPr>
        <w:t xml:space="preserve"> 2015:</w:t>
      </w:r>
      <w:r w:rsidR="006427DB">
        <w:rPr>
          <w:rStyle w:val="nfasis"/>
          <w:b/>
        </w:rPr>
        <w:t xml:space="preserve"> </w:t>
      </w:r>
      <w:r w:rsidR="00B4501E">
        <w:rPr>
          <w:rStyle w:val="nfasis"/>
        </w:rPr>
        <w:t>Cereales</w:t>
      </w:r>
      <w:r w:rsidR="001C2A1B">
        <w:rPr>
          <w:rStyle w:val="nfasis"/>
        </w:rPr>
        <w:t xml:space="preserve"> (USD</w:t>
      </w:r>
      <w:r w:rsidR="00B4501E">
        <w:rPr>
          <w:rStyle w:val="nfasis"/>
        </w:rPr>
        <w:t>68</w:t>
      </w:r>
      <w:r w:rsidR="001C2A1B">
        <w:rPr>
          <w:rStyle w:val="nfasis"/>
        </w:rPr>
        <w:t>.</w:t>
      </w:r>
      <w:r w:rsidR="00B4501E">
        <w:rPr>
          <w:rStyle w:val="nfasis"/>
        </w:rPr>
        <w:t>489</w:t>
      </w:r>
      <w:r w:rsidR="001C2A1B">
        <w:rPr>
          <w:rStyle w:val="nfasis"/>
        </w:rPr>
        <w:t>.</w:t>
      </w:r>
      <w:r w:rsidR="00B4501E">
        <w:rPr>
          <w:rStyle w:val="nfasis"/>
        </w:rPr>
        <w:t>044</w:t>
      </w:r>
      <w:r w:rsidR="006427DB">
        <w:rPr>
          <w:rStyle w:val="nfasis"/>
        </w:rPr>
        <w:t xml:space="preserve">) -  </w:t>
      </w:r>
      <w:r w:rsidR="00AA443B">
        <w:rPr>
          <w:rStyle w:val="nfasis"/>
        </w:rPr>
        <w:t>Frutas Frescas</w:t>
      </w:r>
      <w:r w:rsidR="001C2A1B">
        <w:rPr>
          <w:rStyle w:val="nfasis"/>
        </w:rPr>
        <w:t xml:space="preserve"> (USD</w:t>
      </w:r>
      <w:r w:rsidR="00B4501E">
        <w:rPr>
          <w:rStyle w:val="nfasis"/>
        </w:rPr>
        <w:t>43</w:t>
      </w:r>
      <w:r w:rsidR="001C2A1B">
        <w:rPr>
          <w:rStyle w:val="nfasis"/>
        </w:rPr>
        <w:t>.</w:t>
      </w:r>
      <w:r w:rsidR="00B4501E">
        <w:rPr>
          <w:rStyle w:val="nfasis"/>
        </w:rPr>
        <w:t>202</w:t>
      </w:r>
      <w:r w:rsidR="001C2A1B">
        <w:rPr>
          <w:rStyle w:val="nfasis"/>
        </w:rPr>
        <w:t>.</w:t>
      </w:r>
      <w:r w:rsidR="00B4501E">
        <w:rPr>
          <w:rStyle w:val="nfasis"/>
        </w:rPr>
        <w:t>093</w:t>
      </w:r>
      <w:r w:rsidR="006427DB">
        <w:rPr>
          <w:rStyle w:val="nfasis"/>
        </w:rPr>
        <w:t xml:space="preserve">) - </w:t>
      </w:r>
      <w:r w:rsidR="00B4501E">
        <w:rPr>
          <w:rStyle w:val="nfasis"/>
        </w:rPr>
        <w:t>Resto de MOA</w:t>
      </w:r>
      <w:r w:rsidR="001C2A1B">
        <w:rPr>
          <w:rStyle w:val="nfasis"/>
        </w:rPr>
        <w:t xml:space="preserve"> (USD</w:t>
      </w:r>
      <w:r w:rsidR="00B4501E">
        <w:rPr>
          <w:rStyle w:val="nfasis"/>
        </w:rPr>
        <w:t>21</w:t>
      </w:r>
      <w:r w:rsidR="001C2A1B">
        <w:rPr>
          <w:rStyle w:val="nfasis"/>
        </w:rPr>
        <w:t>.</w:t>
      </w:r>
      <w:r w:rsidR="00B4501E">
        <w:rPr>
          <w:rStyle w:val="nfasis"/>
        </w:rPr>
        <w:t>611</w:t>
      </w:r>
      <w:r w:rsidR="001C2A1B">
        <w:rPr>
          <w:rStyle w:val="nfasis"/>
        </w:rPr>
        <w:t>.</w:t>
      </w:r>
      <w:r w:rsidR="00B4501E">
        <w:rPr>
          <w:rStyle w:val="nfasis"/>
        </w:rPr>
        <w:t>867</w:t>
      </w:r>
      <w:r w:rsidR="006427DB">
        <w:rPr>
          <w:rStyle w:val="nfasis"/>
        </w:rPr>
        <w:t>).</w:t>
      </w:r>
    </w:p>
    <w:p w:rsidR="006427DB" w:rsidRDefault="006427DB" w:rsidP="00114A4F">
      <w:pPr>
        <w:ind w:left="360"/>
        <w:rPr>
          <w:rStyle w:val="nfasis"/>
          <w:b/>
        </w:rPr>
      </w:pPr>
    </w:p>
    <w:p w:rsidR="006427DB" w:rsidRDefault="006427DB" w:rsidP="00114A4F">
      <w:pPr>
        <w:ind w:left="360"/>
        <w:rPr>
          <w:rStyle w:val="nfasis"/>
          <w:b/>
        </w:rPr>
      </w:pPr>
    </w:p>
    <w:p w:rsidR="00114A4F" w:rsidRDefault="00114A4F" w:rsidP="00114A4F">
      <w:pPr>
        <w:ind w:left="360"/>
        <w:rPr>
          <w:rStyle w:val="nfasis"/>
        </w:rPr>
      </w:pPr>
      <w:r w:rsidRPr="00114A4F">
        <w:rPr>
          <w:rStyle w:val="nfasis"/>
          <w:b/>
        </w:rPr>
        <w:t xml:space="preserve">En el año 2015, </w:t>
      </w:r>
      <w:r>
        <w:rPr>
          <w:rStyle w:val="nfasis"/>
          <w:b/>
        </w:rPr>
        <w:t>Corrientes</w:t>
      </w:r>
      <w:r w:rsidRPr="00114A4F">
        <w:rPr>
          <w:rStyle w:val="nfasis"/>
          <w:b/>
        </w:rPr>
        <w:t xml:space="preserve"> participó en el </w:t>
      </w:r>
      <w:r>
        <w:rPr>
          <w:rStyle w:val="nfasis"/>
          <w:b/>
        </w:rPr>
        <w:t>0</w:t>
      </w:r>
      <w:r w:rsidRPr="00114A4F">
        <w:rPr>
          <w:rStyle w:val="nfasis"/>
          <w:b/>
        </w:rPr>
        <w:t>,</w:t>
      </w:r>
      <w:r>
        <w:rPr>
          <w:rStyle w:val="nfasis"/>
          <w:b/>
        </w:rPr>
        <w:t>28</w:t>
      </w:r>
      <w:r w:rsidRPr="00114A4F">
        <w:rPr>
          <w:rStyle w:val="nfasis"/>
          <w:b/>
        </w:rPr>
        <w:t>% del valor de las exportaciones de Argentina</w:t>
      </w:r>
      <w:r>
        <w:rPr>
          <w:rStyle w:val="nfasis"/>
        </w:rPr>
        <w:t xml:space="preserve">. </w:t>
      </w:r>
    </w:p>
    <w:sectPr w:rsidR="00114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63938"/>
    <w:rsid w:val="00072D52"/>
    <w:rsid w:val="00080462"/>
    <w:rsid w:val="000D2A75"/>
    <w:rsid w:val="000E41AB"/>
    <w:rsid w:val="00104998"/>
    <w:rsid w:val="00114A4F"/>
    <w:rsid w:val="00131002"/>
    <w:rsid w:val="00146D3A"/>
    <w:rsid w:val="00156B89"/>
    <w:rsid w:val="001A3DD5"/>
    <w:rsid w:val="001C2A1B"/>
    <w:rsid w:val="00245508"/>
    <w:rsid w:val="00254A1B"/>
    <w:rsid w:val="00266EA0"/>
    <w:rsid w:val="00291B90"/>
    <w:rsid w:val="002C314C"/>
    <w:rsid w:val="003422A7"/>
    <w:rsid w:val="00346717"/>
    <w:rsid w:val="00356F06"/>
    <w:rsid w:val="003A0790"/>
    <w:rsid w:val="003F1782"/>
    <w:rsid w:val="00405099"/>
    <w:rsid w:val="0043329A"/>
    <w:rsid w:val="00446C6E"/>
    <w:rsid w:val="0047079E"/>
    <w:rsid w:val="004806A6"/>
    <w:rsid w:val="004A41C1"/>
    <w:rsid w:val="004A4B1A"/>
    <w:rsid w:val="004B2433"/>
    <w:rsid w:val="004E0DED"/>
    <w:rsid w:val="004F7B33"/>
    <w:rsid w:val="005062FA"/>
    <w:rsid w:val="0051585E"/>
    <w:rsid w:val="00587842"/>
    <w:rsid w:val="00597629"/>
    <w:rsid w:val="006427DB"/>
    <w:rsid w:val="0066479E"/>
    <w:rsid w:val="006E2175"/>
    <w:rsid w:val="006F3929"/>
    <w:rsid w:val="0075401D"/>
    <w:rsid w:val="007647DC"/>
    <w:rsid w:val="00776CEF"/>
    <w:rsid w:val="007C42D5"/>
    <w:rsid w:val="00851819"/>
    <w:rsid w:val="00876E4C"/>
    <w:rsid w:val="008C03F9"/>
    <w:rsid w:val="00993D58"/>
    <w:rsid w:val="009B5AA7"/>
    <w:rsid w:val="00A14ACA"/>
    <w:rsid w:val="00A86851"/>
    <w:rsid w:val="00AA2947"/>
    <w:rsid w:val="00AA2ED7"/>
    <w:rsid w:val="00AA443B"/>
    <w:rsid w:val="00AB28EA"/>
    <w:rsid w:val="00B4501E"/>
    <w:rsid w:val="00B503D3"/>
    <w:rsid w:val="00B5758F"/>
    <w:rsid w:val="00B76580"/>
    <w:rsid w:val="00B93EC6"/>
    <w:rsid w:val="00C21796"/>
    <w:rsid w:val="00C23E5E"/>
    <w:rsid w:val="00C66D9E"/>
    <w:rsid w:val="00C96EE2"/>
    <w:rsid w:val="00D11F59"/>
    <w:rsid w:val="00D23A3E"/>
    <w:rsid w:val="00D37283"/>
    <w:rsid w:val="00D40B47"/>
    <w:rsid w:val="00D86380"/>
    <w:rsid w:val="00DA1205"/>
    <w:rsid w:val="00DC0DB6"/>
    <w:rsid w:val="00E31D7B"/>
    <w:rsid w:val="00F25B1B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526964060797601"/>
          <c:y val="3.2916392363396975E-2"/>
        </c:manualLayout>
      </c:layout>
      <c:overlay val="0"/>
      <c:txPr>
        <a:bodyPr/>
        <a:lstStyle/>
        <a:p>
          <a:pPr>
            <a:defRPr sz="1400"/>
          </a:pPr>
          <a:endParaRPr lang="es-A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Participación PBG</c:v>
                </c:pt>
              </c:strCache>
            </c:strRef>
          </c:tx>
          <c:explosion val="27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</c:v>
                </c:pt>
                <c:pt idx="1">
                  <c:v>30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587E-0177-42C2-91EC-2DCFF2B4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24</cp:revision>
  <dcterms:created xsi:type="dcterms:W3CDTF">2016-11-10T13:39:00Z</dcterms:created>
  <dcterms:modified xsi:type="dcterms:W3CDTF">2016-11-23T19:12:00Z</dcterms:modified>
</cp:coreProperties>
</file>